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afterAutospacing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Извещение от 03.11.2025 г.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о намерении выдать свидетельство об осуществлении перевозок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sz w:val="28"/>
          <w:szCs w:val="28"/>
        </w:rPr>
        <w:t xml:space="preserve">и карты маршрута регулярных перевозок без проведения открытого конкурса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Обстоятельства, послужившие основа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нием для размещения извещения: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Принятие Министерством транспорта и дорожного хозяйства Удмуртской Республики 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ешения о прекращении действия свидетельства об осуществлении перевозок по межмуниципальному маршруту регулярных перевозок в связи с невыполнением по соответствующему маршруту в отсутствие чрезвычайной ситуации ни одного рейса, предусмотренного расписанием.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Наименование маршрута регулярных перевозок: с. Первомайский – г. Ижевск (остановка «БЦ Эльгрин»).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Регистрационный номер маршрута: 76.1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Порядковый номер маршрута: 400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 Протяженность маршрута: 13 км.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 Наименования промежуточных остановочных пунктов по маршруту регулярных перевозок: 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пос. Октябрьский, Рембыттехника, Спортивная, Дом Моделей, ост. ул .Чехова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7. Наименование улиц, автомобильных дорог, по которым предполагается движение транспортных средств между остановочными пунктами по маршруту: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с. Первомайский (ул. Азина), Гольянский тракт, ул. Ленина, ул. Молодежная, ул. Труда, ул. Автозаводская, ул. 10 лет Октября</w:t>
      </w:r>
      <w:r>
        <w:rPr>
          <w:rFonts w:ascii="PT Astra Serif" w:hAnsi="PT Astra Serif" w:eastAsia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.</w:t>
      </w:r>
      <w:r/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8. Характеристики транспортных средств: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виды транспортных средств: автобусы,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классы транспортных средств: М3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экологические характеристики транспортных средств: Евро - 4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9. максимальное количество транспортных средств: 10 автобусов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малого класса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10. режим работы на маршруте (расписание):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время отправления от начального остановочного пункта: 06:10, 06:22, 06:34, 06:46, 06:58, 07:10, 07:22, 07:34, 07:46, 07:58, 08:10, 08:22, 08:34, 08:46, 08:58, 09:10, 09:22, 09:34, 09:46, 09:58, 10:10, 10:22, 10:34, 10:46, 10:58, 11:22, 11:46, 12:22, 12:46, 13:22, 13:46, 14:10, 14:34: 14:58, 15:10, 15:22, 15:34, 15:46, 15:58,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16:10, 16:22, 16:34, 16:46, 16:58, 17:10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17:22, 17:34, 17:46, 17:58, 18:10,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18:22, 18:34, 18:46, 18:58, 19:10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19:22, 19:34, 19:46, 19:58.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время отправления от конечного остановочного пункта: 06:51, 07:03, 07:15, 07:27, 07:39, 07:51, 08:03,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08:15, 08:27, 08:39, 08:51, 09:03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09:15, 09:27, 09:39, 09:51, 10:03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10:15, 10:27, 10:39, 10:51, 11:03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11:15, 11:27, 11:39, 12:03, 12:27, 13:03, 13:27, 14:03, 14:27, 14:51, 15:15, 15:39, 15:51, 16:03, 16:15, 16:27, 16:39, 16:51,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17:03, 17:15, 17:27, 17:39, 17:51,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18:03, 18:15, 18:27, 18:39, 18:51,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19:03, 19:15, 19:27, 19:39, 19:51,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20:03, 20:15, 20:27, 20:39.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/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/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/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регулярность движения транспортных средств: ежедневно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11. Место приема заявлений: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Заявления направляются по адресу: Удмуртская Республика, г.Ижевск, ул. Кирова, 22, Министерство транспорта и дорожного хозяйства Удмуртской Республики.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Контактные телефоны: 8 (3412) 223-171.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соответствии с Порядком определения юридического лица, индивидуального предпринимателя, участников договора простого товарищества, которым свидетельства об осуществлении перевозок по межмуниципальному маршруту регулярных перевозок и карты межмуниципальног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 маршрута регулярных перевозок выдаются без проведения открытого конкурса, утвержденного постановлением Правительства УР от 25.07.2019 г. № 308 для инициирования установления межмуниципального маршрута юридическое лицо, индивидуальный предприниматель или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уполномоченный участник договора простого товарищества, имеющие намерение осуществлять регулярные перевозки, представляют в Министерство заявление об установлении маршрута (далее - заявление) в простой письменной форме, включающее следующую информацию: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1) копии учредительных документов (для юридических лиц);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2) копии лицензии на осуществление перевозок пассажиров автомобильным транспортом, оборудованным для перевозок более 8 человек;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3) копии договора простого товарищества (для участников договора простого товарищества);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4) перечень транспортных средств, которые планируется задействовать при осуществлении перевозок на маршруте (далее - перечень), по форме согласно приложению 2 Порядка (Постановление Правительства УР от 25.07.2019 г. № 308);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5) копий паспортов транспортных средств или выписки из электронных паспортов транспортных средств и копий свидетельств о регистрации транспортных средств, указанных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6) копий документов, подтверждающих наличие на праве собственности или на ином законном основании транспортных средств, указанных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7) копий диагностических карт, содержащих сведения о соответствии транспортных средств обязательным требованиям безопасности транспортных средств, на каждое транспортное средство, указанное в перечне;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8) копий документов, подтверждающих оснащение тахографом транспортных средств, в случаях, если установка тахографа является обязательной в соответствии с законодательством.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Документы, предусмотренные под пунктами 1, 2 настоящего пункта, представляются в отношении каждого участника договора простого товарищества.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аявление и прилагаемые к нему документы должны быть пронумерованы, прошиты и скреплены печатью (при ее наличии) претендента. Копии документов должны быть надлежащим образом заверены руководителем претендента либо индивидуальным предпринимателем (уполномоче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нными ими лицами).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2025-11-02T10:41:27Z</dcterms:modified>
</cp:coreProperties>
</file>